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F0" w:rsidRPr="009F49F0" w:rsidRDefault="009F49F0" w:rsidP="009F49F0">
      <w:pPr>
        <w:rPr>
          <w:rFonts w:ascii="Times New Roman" w:hAnsi="Times New Roman" w:cs="Times New Roman"/>
          <w:sz w:val="28"/>
          <w:szCs w:val="28"/>
        </w:rPr>
      </w:pPr>
      <w:r w:rsidRPr="009F49F0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9F49F0">
        <w:rPr>
          <w:rFonts w:ascii="Times New Roman" w:hAnsi="Times New Roman" w:cs="Times New Roman"/>
          <w:b/>
          <w:sz w:val="28"/>
          <w:szCs w:val="28"/>
        </w:rPr>
        <w:br/>
      </w:r>
      <w:r w:rsidRPr="009F49F0">
        <w:rPr>
          <w:rFonts w:ascii="Times New Roman" w:hAnsi="Times New Roman" w:cs="Times New Roman"/>
          <w:sz w:val="28"/>
          <w:szCs w:val="28"/>
        </w:rPr>
        <w:t> </w:t>
      </w:r>
      <w:r w:rsidRPr="009F49F0">
        <w:rPr>
          <w:rFonts w:ascii="Times New Roman" w:hAnsi="Times New Roman" w:cs="Times New Roman"/>
          <w:sz w:val="28"/>
          <w:szCs w:val="28"/>
        </w:rPr>
        <w:br/>
      </w:r>
      <w:r w:rsidRPr="009F49F0">
        <w:rPr>
          <w:rFonts w:ascii="Times New Roman" w:hAnsi="Times New Roman" w:cs="Times New Roman"/>
          <w:b/>
          <w:i/>
          <w:sz w:val="28"/>
          <w:szCs w:val="28"/>
        </w:rPr>
        <w:t>Обращаюсь за помощью в получении места в муниципальном дошкольном учреждении города Новосибирска.</w:t>
      </w:r>
      <w:r w:rsidRPr="009F49F0">
        <w:rPr>
          <w:rFonts w:ascii="Times New Roman" w:hAnsi="Times New Roman" w:cs="Times New Roman"/>
          <w:sz w:val="28"/>
          <w:szCs w:val="28"/>
        </w:rPr>
        <w:t> </w:t>
      </w:r>
      <w:r w:rsidRPr="009F49F0">
        <w:rPr>
          <w:rFonts w:ascii="Times New Roman" w:hAnsi="Times New Roman" w:cs="Times New Roman"/>
          <w:sz w:val="28"/>
          <w:szCs w:val="28"/>
        </w:rPr>
        <w:br/>
        <w:t> </w:t>
      </w:r>
      <w:r w:rsidRPr="009F49F0">
        <w:rPr>
          <w:rFonts w:ascii="Times New Roman" w:hAnsi="Times New Roman" w:cs="Times New Roman"/>
          <w:sz w:val="28"/>
          <w:szCs w:val="28"/>
        </w:rPr>
        <w:br/>
      </w:r>
      <w:r w:rsidRPr="009F49F0">
        <w:rPr>
          <w:rFonts w:ascii="Times New Roman" w:hAnsi="Times New Roman" w:cs="Times New Roman"/>
          <w:b/>
          <w:sz w:val="28"/>
          <w:szCs w:val="28"/>
        </w:rPr>
        <w:t>Ответ:</w:t>
      </w:r>
      <w:r w:rsidRPr="009F49F0">
        <w:rPr>
          <w:rFonts w:ascii="Times New Roman" w:hAnsi="Times New Roman" w:cs="Times New Roman"/>
          <w:b/>
          <w:sz w:val="28"/>
          <w:szCs w:val="28"/>
        </w:rPr>
        <w:br/>
      </w:r>
      <w:r w:rsidRPr="009F49F0">
        <w:rPr>
          <w:rFonts w:ascii="Times New Roman" w:hAnsi="Times New Roman" w:cs="Times New Roman"/>
          <w:sz w:val="28"/>
          <w:szCs w:val="28"/>
        </w:rPr>
        <w:t> </w:t>
      </w:r>
      <w:r w:rsidRPr="009F49F0">
        <w:rPr>
          <w:rFonts w:ascii="Times New Roman" w:hAnsi="Times New Roman" w:cs="Times New Roman"/>
          <w:sz w:val="28"/>
          <w:szCs w:val="28"/>
        </w:rPr>
        <w:br/>
        <w:t>На основании административного регламента предоставления муниципальной услуги по приему заявлений, постановке на учет и направлению для зачисления детей в образовательные учреждения, реализующие основную образовательную программу дошкольного образования (детские сады), утвержденным постановлением мэрии города Новосибирска от 10.06.2013    № 5441, предоставление мест для детей дошкольного возраста в дошкольных учреждениях осуществляется в порядке очереди на основании путевок-направлений, выданных специалистами отдела образования администраций районов города Новосибирска (далее – РОО) и отделом дошкольного образования Главного управления образования мэрии города Новосибирска (далее – ГУО), при наличии свободных мест.</w:t>
      </w:r>
      <w:r w:rsidRPr="009F49F0">
        <w:rPr>
          <w:rFonts w:ascii="Times New Roman" w:hAnsi="Times New Roman" w:cs="Times New Roman"/>
          <w:sz w:val="28"/>
          <w:szCs w:val="28"/>
        </w:rPr>
        <w:br/>
        <w:t>Информация о месте нахождения, графике работы, номерах справочных телефонов ГУО, отделов дошкольного образования ГУО, РОО, адресах электронной почты и официального сайта города Новосибирска.</w:t>
      </w:r>
      <w:r w:rsidRPr="009F49F0">
        <w:rPr>
          <w:rFonts w:ascii="Times New Roman" w:hAnsi="Times New Roman" w:cs="Times New Roman"/>
          <w:sz w:val="28"/>
          <w:szCs w:val="28"/>
        </w:rPr>
        <w:br/>
      </w:r>
      <w:r w:rsidRPr="009F49F0">
        <w:rPr>
          <w:rFonts w:ascii="Times New Roman" w:hAnsi="Times New Roman" w:cs="Times New Roman"/>
          <w:sz w:val="28"/>
          <w:szCs w:val="28"/>
        </w:rPr>
        <w:br/>
        <w:t>Сведения о местах нахождения и контактных телефонах, адресах электронной почты ГУО, отделов дошкольного образования ГУО, РОО размещаются на информационных стендах, официальном сайте города Новосибирска, на Едином портале государственных и муниципальных услуг.</w:t>
      </w:r>
      <w:r w:rsidRPr="009F49F0">
        <w:rPr>
          <w:rFonts w:ascii="Times New Roman" w:hAnsi="Times New Roman" w:cs="Times New Roman"/>
          <w:sz w:val="28"/>
          <w:szCs w:val="28"/>
        </w:rPr>
        <w:br/>
      </w:r>
      <w:r w:rsidRPr="009F49F0">
        <w:rPr>
          <w:rFonts w:ascii="Times New Roman" w:hAnsi="Times New Roman" w:cs="Times New Roman"/>
          <w:sz w:val="28"/>
          <w:szCs w:val="28"/>
        </w:rPr>
        <w:br/>
        <w:t>Заявитель вправе обратиться за предоставлением муниципальной услуги в письменной форме в ГУО, РОО:</w:t>
      </w:r>
      <w:r w:rsidRPr="009F49F0">
        <w:rPr>
          <w:rFonts w:ascii="Times New Roman" w:hAnsi="Times New Roman" w:cs="Times New Roman"/>
          <w:sz w:val="28"/>
          <w:szCs w:val="28"/>
        </w:rPr>
        <w:br/>
      </w:r>
    </w:p>
    <w:p w:rsidR="009F49F0" w:rsidRPr="009F49F0" w:rsidRDefault="009F49F0" w:rsidP="009F49F0">
      <w:pPr>
        <w:rPr>
          <w:rFonts w:ascii="Times New Roman" w:hAnsi="Times New Roman" w:cs="Times New Roman"/>
          <w:sz w:val="28"/>
          <w:szCs w:val="28"/>
        </w:rPr>
      </w:pPr>
      <w:r w:rsidRPr="009F49F0">
        <w:rPr>
          <w:rFonts w:ascii="Times New Roman" w:hAnsi="Times New Roman" w:cs="Times New Roman"/>
          <w:sz w:val="28"/>
          <w:szCs w:val="28"/>
        </w:rPr>
        <w:t>на бумажном носителе лично в ГУО, РОО или почтовым отправлением по месту нахождения ГУО, РОО;</w:t>
      </w:r>
    </w:p>
    <w:p w:rsidR="009F49F0" w:rsidRPr="009F49F0" w:rsidRDefault="009F49F0" w:rsidP="009F49F0">
      <w:pPr>
        <w:rPr>
          <w:rFonts w:ascii="Times New Roman" w:hAnsi="Times New Roman" w:cs="Times New Roman"/>
          <w:sz w:val="28"/>
          <w:szCs w:val="28"/>
        </w:rPr>
      </w:pPr>
      <w:r w:rsidRPr="009F49F0">
        <w:rPr>
          <w:rFonts w:ascii="Times New Roman" w:hAnsi="Times New Roman" w:cs="Times New Roman"/>
          <w:sz w:val="28"/>
          <w:szCs w:val="28"/>
        </w:rPr>
        <w:t>в электронной форме через Единый портал государственных и муниципальных услуг.</w:t>
      </w:r>
    </w:p>
    <w:p w:rsidR="009F49F0" w:rsidRPr="009F49F0" w:rsidRDefault="009F49F0" w:rsidP="009F49F0">
      <w:pPr>
        <w:rPr>
          <w:rFonts w:ascii="Times New Roman" w:hAnsi="Times New Roman" w:cs="Times New Roman"/>
          <w:sz w:val="28"/>
          <w:szCs w:val="28"/>
        </w:rPr>
      </w:pPr>
      <w:r w:rsidRPr="009F49F0">
        <w:rPr>
          <w:rFonts w:ascii="Times New Roman" w:hAnsi="Times New Roman" w:cs="Times New Roman"/>
          <w:sz w:val="28"/>
          <w:szCs w:val="28"/>
        </w:rPr>
        <w:t>При представлении документов через Единый портал государственных и муниципальных услуг документы представляются в форме электронных документов, подписанных электронной подписью.</w:t>
      </w:r>
      <w:r w:rsidRPr="009F49F0">
        <w:rPr>
          <w:rFonts w:ascii="Times New Roman" w:hAnsi="Times New Roman" w:cs="Times New Roman"/>
          <w:sz w:val="28"/>
          <w:szCs w:val="28"/>
        </w:rPr>
        <w:br/>
      </w:r>
      <w:r w:rsidRPr="009F49F0">
        <w:rPr>
          <w:rFonts w:ascii="Times New Roman" w:hAnsi="Times New Roman" w:cs="Times New Roman"/>
          <w:sz w:val="28"/>
          <w:szCs w:val="28"/>
        </w:rPr>
        <w:br/>
        <w:t>Перечень документов, необходимых для предоставления муниципальной услуги:</w:t>
      </w:r>
      <w:r w:rsidRPr="009F49F0">
        <w:rPr>
          <w:rFonts w:ascii="Times New Roman" w:hAnsi="Times New Roman" w:cs="Times New Roman"/>
          <w:sz w:val="28"/>
          <w:szCs w:val="28"/>
        </w:rPr>
        <w:br/>
      </w:r>
      <w:r w:rsidRPr="009F49F0">
        <w:rPr>
          <w:rFonts w:ascii="Times New Roman" w:hAnsi="Times New Roman" w:cs="Times New Roman"/>
          <w:sz w:val="28"/>
          <w:szCs w:val="28"/>
        </w:rPr>
        <w:lastRenderedPageBreak/>
        <w:t>1) Для постановки детей дошкольного возраста на очередь на получение мест в дошкольных учреждениях (далее - очередь) заявитель представляет следующие документы:</w:t>
      </w:r>
      <w:r w:rsidRPr="009F49F0">
        <w:rPr>
          <w:rFonts w:ascii="Times New Roman" w:hAnsi="Times New Roman" w:cs="Times New Roman"/>
          <w:sz w:val="28"/>
          <w:szCs w:val="28"/>
        </w:rPr>
        <w:br/>
      </w:r>
    </w:p>
    <w:p w:rsidR="009F49F0" w:rsidRPr="009F49F0" w:rsidRDefault="009F49F0" w:rsidP="009F49F0">
      <w:pPr>
        <w:rPr>
          <w:rFonts w:ascii="Times New Roman" w:hAnsi="Times New Roman" w:cs="Times New Roman"/>
          <w:sz w:val="28"/>
          <w:szCs w:val="28"/>
        </w:rPr>
      </w:pPr>
      <w:r w:rsidRPr="009F49F0">
        <w:rPr>
          <w:rFonts w:ascii="Times New Roman" w:hAnsi="Times New Roman" w:cs="Times New Roman"/>
          <w:sz w:val="28"/>
          <w:szCs w:val="28"/>
        </w:rPr>
        <w:t>заявление;</w:t>
      </w:r>
    </w:p>
    <w:p w:rsidR="009F49F0" w:rsidRPr="009F49F0" w:rsidRDefault="009F49F0" w:rsidP="009F49F0">
      <w:pPr>
        <w:rPr>
          <w:rFonts w:ascii="Times New Roman" w:hAnsi="Times New Roman" w:cs="Times New Roman"/>
          <w:sz w:val="28"/>
          <w:szCs w:val="28"/>
        </w:rPr>
      </w:pPr>
      <w:r w:rsidRPr="009F49F0">
        <w:rPr>
          <w:rFonts w:ascii="Times New Roman" w:hAnsi="Times New Roman" w:cs="Times New Roman"/>
          <w:sz w:val="28"/>
          <w:szCs w:val="28"/>
        </w:rPr>
        <w:t>документ, удостоверяющий личность одного из заявителей;</w:t>
      </w:r>
    </w:p>
    <w:p w:rsidR="009F49F0" w:rsidRPr="009F49F0" w:rsidRDefault="009F49F0" w:rsidP="009F49F0">
      <w:pPr>
        <w:rPr>
          <w:rFonts w:ascii="Times New Roman" w:hAnsi="Times New Roman" w:cs="Times New Roman"/>
          <w:sz w:val="28"/>
          <w:szCs w:val="28"/>
        </w:rPr>
      </w:pPr>
      <w:r w:rsidRPr="009F49F0">
        <w:rPr>
          <w:rFonts w:ascii="Times New Roman" w:hAnsi="Times New Roman" w:cs="Times New Roman"/>
          <w:sz w:val="28"/>
          <w:szCs w:val="28"/>
        </w:rPr>
        <w:t>свидетельство о рождении ребенка;</w:t>
      </w:r>
    </w:p>
    <w:p w:rsidR="009F49F0" w:rsidRPr="009F49F0" w:rsidRDefault="009F49F0" w:rsidP="009F49F0">
      <w:pPr>
        <w:rPr>
          <w:rFonts w:ascii="Times New Roman" w:hAnsi="Times New Roman" w:cs="Times New Roman"/>
          <w:sz w:val="28"/>
          <w:szCs w:val="28"/>
        </w:rPr>
      </w:pPr>
      <w:r w:rsidRPr="009F49F0">
        <w:rPr>
          <w:rFonts w:ascii="Times New Roman" w:hAnsi="Times New Roman" w:cs="Times New Roman"/>
          <w:sz w:val="28"/>
          <w:szCs w:val="28"/>
        </w:rPr>
        <w:t>медицинское заключение о состоянии здоровья ребенка (для определения ребенка в группу компенсирующей направленности);</w:t>
      </w:r>
    </w:p>
    <w:p w:rsidR="009F49F0" w:rsidRPr="009F49F0" w:rsidRDefault="009F49F0" w:rsidP="009F49F0">
      <w:pPr>
        <w:rPr>
          <w:rFonts w:ascii="Times New Roman" w:hAnsi="Times New Roman" w:cs="Times New Roman"/>
          <w:sz w:val="28"/>
          <w:szCs w:val="28"/>
        </w:rPr>
      </w:pPr>
      <w:r w:rsidRPr="009F49F0">
        <w:rPr>
          <w:rFonts w:ascii="Times New Roman" w:hAnsi="Times New Roman" w:cs="Times New Roman"/>
          <w:sz w:val="28"/>
          <w:szCs w:val="28"/>
        </w:rPr>
        <w:t>документ, подтверждающий право на внеочередное и первоочередное получение места в дошкольном учреждении в соответствии с действующим законодательством.</w:t>
      </w:r>
    </w:p>
    <w:p w:rsidR="009F49F0" w:rsidRPr="009F49F0" w:rsidRDefault="009F49F0" w:rsidP="009F49F0">
      <w:pPr>
        <w:rPr>
          <w:rFonts w:ascii="Times New Roman" w:hAnsi="Times New Roman" w:cs="Times New Roman"/>
          <w:sz w:val="28"/>
          <w:szCs w:val="28"/>
        </w:rPr>
      </w:pPr>
      <w:r w:rsidRPr="009F49F0">
        <w:rPr>
          <w:rFonts w:ascii="Times New Roman" w:hAnsi="Times New Roman" w:cs="Times New Roman"/>
          <w:sz w:val="28"/>
          <w:szCs w:val="28"/>
        </w:rPr>
        <w:br/>
        <w:t>2) Для получения путевки-направления в дошкольное учреждение заявитель представляет следующие документы:</w:t>
      </w:r>
      <w:r w:rsidRPr="009F49F0">
        <w:rPr>
          <w:rFonts w:ascii="Times New Roman" w:hAnsi="Times New Roman" w:cs="Times New Roman"/>
          <w:sz w:val="28"/>
          <w:szCs w:val="28"/>
        </w:rPr>
        <w:br/>
      </w:r>
    </w:p>
    <w:p w:rsidR="009F49F0" w:rsidRPr="009F49F0" w:rsidRDefault="009F49F0" w:rsidP="009F49F0">
      <w:pPr>
        <w:rPr>
          <w:rFonts w:ascii="Times New Roman" w:hAnsi="Times New Roman" w:cs="Times New Roman"/>
          <w:sz w:val="28"/>
          <w:szCs w:val="28"/>
        </w:rPr>
      </w:pPr>
      <w:r w:rsidRPr="009F49F0">
        <w:rPr>
          <w:rFonts w:ascii="Times New Roman" w:hAnsi="Times New Roman" w:cs="Times New Roman"/>
          <w:sz w:val="28"/>
          <w:szCs w:val="28"/>
        </w:rPr>
        <w:t>документ, удостоверяющий личность одного из заявителей;</w:t>
      </w:r>
    </w:p>
    <w:p w:rsidR="009F49F0" w:rsidRPr="009F49F0" w:rsidRDefault="009F49F0" w:rsidP="009F49F0">
      <w:pPr>
        <w:rPr>
          <w:rFonts w:ascii="Times New Roman" w:hAnsi="Times New Roman" w:cs="Times New Roman"/>
          <w:sz w:val="28"/>
          <w:szCs w:val="28"/>
        </w:rPr>
      </w:pPr>
      <w:r w:rsidRPr="009F49F0">
        <w:rPr>
          <w:rFonts w:ascii="Times New Roman" w:hAnsi="Times New Roman" w:cs="Times New Roman"/>
          <w:sz w:val="28"/>
          <w:szCs w:val="28"/>
        </w:rPr>
        <w:t>свидетельство о рождении ребенка;</w:t>
      </w:r>
    </w:p>
    <w:p w:rsidR="009F49F0" w:rsidRPr="009F49F0" w:rsidRDefault="009F49F0" w:rsidP="009F49F0">
      <w:pPr>
        <w:rPr>
          <w:rFonts w:ascii="Times New Roman" w:hAnsi="Times New Roman" w:cs="Times New Roman"/>
          <w:sz w:val="28"/>
          <w:szCs w:val="28"/>
        </w:rPr>
      </w:pPr>
      <w:r w:rsidRPr="009F49F0">
        <w:rPr>
          <w:rFonts w:ascii="Times New Roman" w:hAnsi="Times New Roman" w:cs="Times New Roman"/>
          <w:sz w:val="28"/>
          <w:szCs w:val="28"/>
        </w:rPr>
        <w:t>документ, подтверждающий право на внеочередное и первоочередное получение места в дошкольном учреждении в соответствии с действующим законодательством;</w:t>
      </w:r>
    </w:p>
    <w:p w:rsidR="009F49F0" w:rsidRPr="009F49F0" w:rsidRDefault="009F49F0" w:rsidP="009F49F0">
      <w:pPr>
        <w:rPr>
          <w:rFonts w:ascii="Times New Roman" w:hAnsi="Times New Roman" w:cs="Times New Roman"/>
          <w:sz w:val="28"/>
          <w:szCs w:val="28"/>
        </w:rPr>
      </w:pPr>
      <w:r w:rsidRPr="009F49F0">
        <w:rPr>
          <w:rFonts w:ascii="Times New Roman" w:hAnsi="Times New Roman" w:cs="Times New Roman"/>
          <w:sz w:val="28"/>
          <w:szCs w:val="28"/>
        </w:rPr>
        <w:t>заключение городской (районной) психолого-медико-педагогической комиссии (при получении путевки-направления в дошкольное учреждение компенсирующего (комбинированного) вида).</w:t>
      </w:r>
    </w:p>
    <w:p w:rsidR="009F49F0" w:rsidRDefault="009F49F0" w:rsidP="009F49F0">
      <w:pPr>
        <w:rPr>
          <w:rFonts w:ascii="Times New Roman" w:hAnsi="Times New Roman" w:cs="Times New Roman"/>
          <w:b/>
          <w:sz w:val="28"/>
          <w:szCs w:val="28"/>
        </w:rPr>
      </w:pPr>
      <w:r w:rsidRPr="009F49F0">
        <w:rPr>
          <w:rFonts w:ascii="Times New Roman" w:hAnsi="Times New Roman" w:cs="Times New Roman"/>
          <w:sz w:val="28"/>
          <w:szCs w:val="28"/>
        </w:rPr>
        <w:t>С целью увеличения возможности устройства ребенка в одно из дошкольных учреждений родителям необходимо добавить в системе «Электронный детский сад» (в карточке ребенка) до пяти приоритетных дошкольных образовательных учреждений. Для этого родителям необходимо обратиться к специалистам отдела образования администрации района города.</w:t>
      </w:r>
      <w:r w:rsidRPr="009F49F0">
        <w:rPr>
          <w:rFonts w:ascii="Times New Roman" w:hAnsi="Times New Roman" w:cs="Times New Roman"/>
          <w:sz w:val="28"/>
          <w:szCs w:val="28"/>
        </w:rPr>
        <w:br/>
      </w:r>
      <w:r w:rsidRPr="009F49F0">
        <w:rPr>
          <w:rFonts w:ascii="Times New Roman" w:hAnsi="Times New Roman" w:cs="Times New Roman"/>
          <w:sz w:val="28"/>
          <w:szCs w:val="28"/>
        </w:rPr>
        <w:br/>
        <w:t> </w:t>
      </w:r>
      <w:r w:rsidRPr="009F49F0">
        <w:rPr>
          <w:rFonts w:ascii="Times New Roman" w:hAnsi="Times New Roman" w:cs="Times New Roman"/>
          <w:sz w:val="28"/>
          <w:szCs w:val="28"/>
        </w:rPr>
        <w:br/>
      </w:r>
    </w:p>
    <w:p w:rsidR="009F49F0" w:rsidRDefault="009F49F0" w:rsidP="009F49F0">
      <w:pPr>
        <w:rPr>
          <w:rFonts w:ascii="Times New Roman" w:hAnsi="Times New Roman" w:cs="Times New Roman"/>
          <w:b/>
          <w:sz w:val="28"/>
          <w:szCs w:val="28"/>
        </w:rPr>
      </w:pPr>
    </w:p>
    <w:p w:rsidR="009F49F0" w:rsidRDefault="009F49F0" w:rsidP="009F49F0">
      <w:pPr>
        <w:rPr>
          <w:rFonts w:ascii="Times New Roman" w:hAnsi="Times New Roman" w:cs="Times New Roman"/>
          <w:b/>
          <w:sz w:val="28"/>
          <w:szCs w:val="28"/>
        </w:rPr>
      </w:pPr>
    </w:p>
    <w:p w:rsidR="009F49F0" w:rsidRPr="009F49F0" w:rsidRDefault="009F49F0" w:rsidP="009F49F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F49F0">
        <w:rPr>
          <w:rFonts w:ascii="Times New Roman" w:hAnsi="Times New Roman" w:cs="Times New Roman"/>
          <w:b/>
          <w:sz w:val="28"/>
          <w:szCs w:val="28"/>
        </w:rPr>
        <w:lastRenderedPageBreak/>
        <w:t>Вопрос:</w:t>
      </w:r>
      <w:r w:rsidRPr="009F49F0">
        <w:rPr>
          <w:rFonts w:ascii="Times New Roman" w:hAnsi="Times New Roman" w:cs="Times New Roman"/>
          <w:b/>
          <w:sz w:val="28"/>
          <w:szCs w:val="28"/>
        </w:rPr>
        <w:br/>
      </w:r>
      <w:r w:rsidRPr="009F49F0">
        <w:rPr>
          <w:rFonts w:ascii="Times New Roman" w:hAnsi="Times New Roman" w:cs="Times New Roman"/>
          <w:sz w:val="28"/>
          <w:szCs w:val="28"/>
        </w:rPr>
        <w:t> </w:t>
      </w:r>
      <w:r w:rsidRPr="009F49F0">
        <w:rPr>
          <w:rFonts w:ascii="Times New Roman" w:hAnsi="Times New Roman" w:cs="Times New Roman"/>
          <w:sz w:val="28"/>
          <w:szCs w:val="28"/>
        </w:rPr>
        <w:br/>
      </w:r>
      <w:r w:rsidRPr="009F49F0">
        <w:rPr>
          <w:rFonts w:ascii="Times New Roman" w:hAnsi="Times New Roman" w:cs="Times New Roman"/>
          <w:b/>
          <w:i/>
          <w:sz w:val="28"/>
          <w:szCs w:val="28"/>
        </w:rPr>
        <w:t>Мне необходимо перевести ребенка из дошкольного учреждения одного района города в другой район. Как это возможно сделать?</w:t>
      </w:r>
      <w:r w:rsidRPr="009F49F0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9F49F0">
        <w:rPr>
          <w:rFonts w:ascii="Times New Roman" w:hAnsi="Times New Roman" w:cs="Times New Roman"/>
          <w:sz w:val="28"/>
          <w:szCs w:val="28"/>
        </w:rPr>
        <w:br/>
      </w:r>
      <w:r w:rsidRPr="009F49F0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9F49F0" w:rsidRPr="009F49F0" w:rsidRDefault="009F49F0" w:rsidP="009F49F0">
      <w:pPr>
        <w:rPr>
          <w:rFonts w:ascii="Times New Roman" w:hAnsi="Times New Roman" w:cs="Times New Roman"/>
          <w:sz w:val="28"/>
          <w:szCs w:val="28"/>
        </w:rPr>
      </w:pPr>
      <w:r w:rsidRPr="009F49F0">
        <w:rPr>
          <w:rFonts w:ascii="Times New Roman" w:hAnsi="Times New Roman" w:cs="Times New Roman"/>
          <w:sz w:val="28"/>
          <w:szCs w:val="28"/>
        </w:rPr>
        <w:t>На основании п. 2.3 административного регламента предоставления муниципальной услуги по приему заявлений, постановке на учет и направлению для зачисления детей в образовательные учреждения, реализующие основную образовательную программу дошкольного образования (детские сады), утвержденным постановлением мэрии города Новосибирска от 10.06.2013 № 5441, путевка-направление выдается только в одно дошкольное учреждение города Новосибирска.</w:t>
      </w:r>
    </w:p>
    <w:p w:rsidR="006F280E" w:rsidRPr="009F49F0" w:rsidRDefault="009F49F0" w:rsidP="009F49F0">
      <w:pPr>
        <w:rPr>
          <w:rFonts w:ascii="Times New Roman" w:hAnsi="Times New Roman" w:cs="Times New Roman"/>
          <w:sz w:val="28"/>
          <w:szCs w:val="28"/>
        </w:rPr>
      </w:pPr>
      <w:r w:rsidRPr="009F49F0">
        <w:rPr>
          <w:rFonts w:ascii="Times New Roman" w:hAnsi="Times New Roman" w:cs="Times New Roman"/>
          <w:sz w:val="28"/>
          <w:szCs w:val="28"/>
        </w:rPr>
        <w:t>В городе Новосибирске сложилась определенная практика по обмену путевками в детские сады. Родители, нуждающиеся в обмене местами в детских садах, подбирают варианты обмена через сеть «Интернет» либо через размещение объявлений в отделах образования администраций районов города Новосибирска. После нахождения подходящих вариантов обмена родители обращаются к руководителю дошкольного учреждения для согласования вопроса перевода ребенка.</w:t>
      </w:r>
      <w:r w:rsidRPr="009F49F0">
        <w:rPr>
          <w:rFonts w:ascii="Times New Roman" w:hAnsi="Times New Roman" w:cs="Times New Roman"/>
          <w:sz w:val="28"/>
          <w:szCs w:val="28"/>
        </w:rPr>
        <w:br/>
      </w:r>
      <w:r w:rsidRPr="009F49F0">
        <w:rPr>
          <w:rFonts w:ascii="Times New Roman" w:hAnsi="Times New Roman" w:cs="Times New Roman"/>
          <w:sz w:val="28"/>
          <w:szCs w:val="28"/>
        </w:rPr>
        <w:br/>
        <w:t>Затем родители обращаются в Главное управление образования мэрии города Новосибирска для получения путевок-направлений в дошкольное учреждение по новому месту жительства.</w:t>
      </w:r>
    </w:p>
    <w:sectPr w:rsidR="006F280E" w:rsidRPr="009F4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C69"/>
    <w:multiLevelType w:val="multilevel"/>
    <w:tmpl w:val="531A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66272"/>
    <w:multiLevelType w:val="multilevel"/>
    <w:tmpl w:val="0816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30BE5"/>
    <w:multiLevelType w:val="multilevel"/>
    <w:tmpl w:val="09D4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914ED9"/>
    <w:multiLevelType w:val="multilevel"/>
    <w:tmpl w:val="4BF4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F0"/>
    <w:rsid w:val="006F280E"/>
    <w:rsid w:val="009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445F"/>
  <w15:chartTrackingRefBased/>
  <w15:docId w15:val="{3C892D97-975B-43EF-BE7A-D42694E9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5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Комплетова Юлия Евгеньевна</dc:creator>
  <cp:keywords/>
  <dc:description/>
  <cp:lastModifiedBy>Комплетова Юлия Евгеньевна</cp:lastModifiedBy>
  <cp:revision>1</cp:revision>
  <dcterms:created xsi:type="dcterms:W3CDTF">2021-11-18T05:25:00Z</dcterms:created>
  <dcterms:modified xsi:type="dcterms:W3CDTF">2021-11-18T05:29:00Z</dcterms:modified>
</cp:coreProperties>
</file>